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3D" w:rsidRPr="00362F59" w:rsidRDefault="002D003D" w:rsidP="002D003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F59">
        <w:rPr>
          <w:rFonts w:ascii="Times New Roman" w:hAnsi="Times New Roman" w:cs="Times New Roman"/>
          <w:b/>
          <w:sz w:val="28"/>
          <w:szCs w:val="28"/>
        </w:rPr>
        <w:t>Итоги диспансеризации определенных групп взрослого населения</w:t>
      </w:r>
      <w:proofErr w:type="gramStart"/>
      <w:r w:rsidRPr="00362F59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62F59">
        <w:rPr>
          <w:rFonts w:ascii="Times New Roman" w:hAnsi="Times New Roman" w:cs="Times New Roman"/>
          <w:b/>
          <w:sz w:val="28"/>
          <w:szCs w:val="28"/>
        </w:rPr>
        <w:t xml:space="preserve"> в том числе углублённой диспансеризации , профилактических медицинских осмотров за</w:t>
      </w:r>
      <w:r w:rsidR="00F86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2F59" w:rsidRPr="00362F59">
        <w:rPr>
          <w:rFonts w:ascii="Times New Roman" w:hAnsi="Times New Roman" w:cs="Times New Roman"/>
          <w:b/>
          <w:sz w:val="28"/>
          <w:szCs w:val="28"/>
        </w:rPr>
        <w:t xml:space="preserve">2024 г </w:t>
      </w:r>
      <w:r w:rsidRPr="00362F59">
        <w:rPr>
          <w:rFonts w:ascii="Times New Roman" w:hAnsi="Times New Roman" w:cs="Times New Roman"/>
          <w:b/>
          <w:sz w:val="28"/>
          <w:szCs w:val="28"/>
        </w:rPr>
        <w:t xml:space="preserve"> в БУЗ УР « </w:t>
      </w:r>
      <w:proofErr w:type="spellStart"/>
      <w:r w:rsidRPr="00362F59">
        <w:rPr>
          <w:rFonts w:ascii="Times New Roman" w:hAnsi="Times New Roman" w:cs="Times New Roman"/>
          <w:b/>
          <w:sz w:val="28"/>
          <w:szCs w:val="28"/>
        </w:rPr>
        <w:t>Завьяловская</w:t>
      </w:r>
      <w:proofErr w:type="spellEnd"/>
      <w:r w:rsidRPr="00362F59">
        <w:rPr>
          <w:rFonts w:ascii="Times New Roman" w:hAnsi="Times New Roman" w:cs="Times New Roman"/>
          <w:b/>
          <w:sz w:val="28"/>
          <w:szCs w:val="28"/>
        </w:rPr>
        <w:t xml:space="preserve"> РБ МЗ УР»</w:t>
      </w:r>
    </w:p>
    <w:p w:rsidR="002D003D" w:rsidRPr="00362F59" w:rsidRDefault="002D003D" w:rsidP="002D00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003D" w:rsidRPr="00362F59" w:rsidRDefault="002D003D" w:rsidP="002D00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2F59">
        <w:rPr>
          <w:rFonts w:ascii="Times New Roman" w:hAnsi="Times New Roman" w:cs="Times New Roman"/>
          <w:sz w:val="28"/>
          <w:szCs w:val="28"/>
        </w:rPr>
        <w:t xml:space="preserve">За период с 01.01.2024 по </w:t>
      </w:r>
      <w:r w:rsidR="00F86F8D">
        <w:rPr>
          <w:rFonts w:ascii="Times New Roman" w:hAnsi="Times New Roman" w:cs="Times New Roman"/>
          <w:sz w:val="28"/>
          <w:szCs w:val="28"/>
        </w:rPr>
        <w:t>31.12</w:t>
      </w:r>
      <w:r w:rsidRPr="00362F59">
        <w:rPr>
          <w:rFonts w:ascii="Times New Roman" w:hAnsi="Times New Roman" w:cs="Times New Roman"/>
          <w:sz w:val="28"/>
          <w:szCs w:val="28"/>
        </w:rPr>
        <w:t xml:space="preserve">.2024 г. прошло 1 этап диспансеризации </w:t>
      </w:r>
      <w:r w:rsidR="00DA7731">
        <w:rPr>
          <w:rFonts w:ascii="Times New Roman" w:hAnsi="Times New Roman" w:cs="Times New Roman"/>
          <w:sz w:val="28"/>
          <w:szCs w:val="28"/>
        </w:rPr>
        <w:t xml:space="preserve">21594 </w:t>
      </w:r>
      <w:r w:rsidRPr="00362F59">
        <w:rPr>
          <w:rFonts w:ascii="Times New Roman" w:hAnsi="Times New Roman" w:cs="Times New Roman"/>
          <w:sz w:val="28"/>
          <w:szCs w:val="28"/>
        </w:rPr>
        <w:t>человек</w:t>
      </w:r>
      <w:r w:rsidR="00DA7731">
        <w:rPr>
          <w:rFonts w:ascii="Times New Roman" w:hAnsi="Times New Roman" w:cs="Times New Roman"/>
          <w:sz w:val="28"/>
          <w:szCs w:val="28"/>
        </w:rPr>
        <w:t>а</w:t>
      </w:r>
      <w:r w:rsidRPr="00362F59">
        <w:rPr>
          <w:rFonts w:ascii="Times New Roman" w:hAnsi="Times New Roman" w:cs="Times New Roman"/>
          <w:sz w:val="28"/>
          <w:szCs w:val="28"/>
        </w:rPr>
        <w:t xml:space="preserve">, что   составило </w:t>
      </w:r>
      <w:r w:rsidR="00DA7731">
        <w:rPr>
          <w:rFonts w:ascii="Times New Roman" w:hAnsi="Times New Roman" w:cs="Times New Roman"/>
          <w:b/>
          <w:sz w:val="28"/>
          <w:szCs w:val="28"/>
        </w:rPr>
        <w:t>123</w:t>
      </w:r>
      <w:r w:rsidRPr="00362F59">
        <w:rPr>
          <w:rFonts w:ascii="Times New Roman" w:hAnsi="Times New Roman" w:cs="Times New Roman"/>
          <w:b/>
          <w:sz w:val="28"/>
          <w:szCs w:val="28"/>
        </w:rPr>
        <w:t xml:space="preserve">  %</w:t>
      </w:r>
      <w:r w:rsidRPr="00362F59">
        <w:rPr>
          <w:rFonts w:ascii="Times New Roman" w:hAnsi="Times New Roman" w:cs="Times New Roman"/>
          <w:sz w:val="28"/>
          <w:szCs w:val="28"/>
        </w:rPr>
        <w:t xml:space="preserve"> от годового плана. Охвачено профилактическими осмотрами </w:t>
      </w:r>
      <w:r w:rsidR="00DA7731">
        <w:rPr>
          <w:rFonts w:ascii="Times New Roman" w:hAnsi="Times New Roman" w:cs="Times New Roman"/>
          <w:sz w:val="28"/>
          <w:szCs w:val="28"/>
        </w:rPr>
        <w:t xml:space="preserve">8869 </w:t>
      </w:r>
      <w:r w:rsidRPr="00362F59">
        <w:rPr>
          <w:rFonts w:ascii="Times New Roman" w:hAnsi="Times New Roman" w:cs="Times New Roman"/>
          <w:sz w:val="28"/>
          <w:szCs w:val="28"/>
        </w:rPr>
        <w:t xml:space="preserve">человек, что   составило </w:t>
      </w:r>
      <w:r w:rsidR="00DA7731">
        <w:rPr>
          <w:rFonts w:ascii="Times New Roman" w:hAnsi="Times New Roman" w:cs="Times New Roman"/>
          <w:b/>
          <w:sz w:val="28"/>
          <w:szCs w:val="28"/>
        </w:rPr>
        <w:t>116</w:t>
      </w:r>
      <w:r w:rsidR="00DF7DC2" w:rsidRPr="00362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F59">
        <w:rPr>
          <w:rFonts w:ascii="Times New Roman" w:hAnsi="Times New Roman" w:cs="Times New Roman"/>
          <w:sz w:val="28"/>
          <w:szCs w:val="28"/>
        </w:rPr>
        <w:t xml:space="preserve"> % от годового плана.</w:t>
      </w:r>
    </w:p>
    <w:p w:rsidR="002D003D" w:rsidRPr="00362F59" w:rsidRDefault="002D003D" w:rsidP="002D00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2F59">
        <w:rPr>
          <w:rFonts w:ascii="Times New Roman" w:hAnsi="Times New Roman" w:cs="Times New Roman"/>
          <w:sz w:val="28"/>
          <w:szCs w:val="28"/>
        </w:rPr>
        <w:t xml:space="preserve">Прошло   2 этап диспансеризации </w:t>
      </w:r>
      <w:r w:rsidR="00DA7731">
        <w:rPr>
          <w:rFonts w:ascii="Times New Roman" w:hAnsi="Times New Roman" w:cs="Times New Roman"/>
          <w:sz w:val="28"/>
          <w:szCs w:val="28"/>
        </w:rPr>
        <w:t>4702</w:t>
      </w:r>
      <w:r w:rsidRPr="00362F5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A773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62F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2F59">
        <w:rPr>
          <w:rFonts w:ascii="Times New Roman" w:hAnsi="Times New Roman" w:cs="Times New Roman"/>
          <w:sz w:val="28"/>
          <w:szCs w:val="28"/>
        </w:rPr>
        <w:t xml:space="preserve"> что   составило </w:t>
      </w:r>
      <w:r w:rsidR="0091450A">
        <w:rPr>
          <w:rFonts w:ascii="Times New Roman" w:hAnsi="Times New Roman" w:cs="Times New Roman"/>
          <w:b/>
          <w:sz w:val="28"/>
          <w:szCs w:val="28"/>
        </w:rPr>
        <w:t>89</w:t>
      </w:r>
      <w:r w:rsidRPr="00362F59">
        <w:rPr>
          <w:rFonts w:ascii="Times New Roman" w:hAnsi="Times New Roman" w:cs="Times New Roman"/>
          <w:sz w:val="28"/>
          <w:szCs w:val="28"/>
        </w:rPr>
        <w:t xml:space="preserve"> % от годового плана.</w:t>
      </w:r>
    </w:p>
    <w:p w:rsidR="002D003D" w:rsidRDefault="002D003D" w:rsidP="002D00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62F59">
        <w:rPr>
          <w:rFonts w:ascii="Times New Roman" w:hAnsi="Times New Roman" w:cs="Times New Roman"/>
          <w:sz w:val="28"/>
          <w:szCs w:val="28"/>
        </w:rPr>
        <w:t xml:space="preserve">Прошло 1 этап углублённой диспансеризации прошло </w:t>
      </w:r>
      <w:r w:rsidR="0091450A">
        <w:rPr>
          <w:rFonts w:ascii="Times New Roman" w:hAnsi="Times New Roman" w:cs="Times New Roman"/>
          <w:sz w:val="28"/>
          <w:szCs w:val="28"/>
        </w:rPr>
        <w:t>3890</w:t>
      </w:r>
      <w:r w:rsidRPr="00362F59">
        <w:rPr>
          <w:rFonts w:ascii="Times New Roman" w:hAnsi="Times New Roman" w:cs="Times New Roman"/>
          <w:sz w:val="28"/>
          <w:szCs w:val="28"/>
        </w:rPr>
        <w:t xml:space="preserve"> граждан</w:t>
      </w:r>
      <w:proofErr w:type="gramStart"/>
      <w:r w:rsidRPr="00362F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2F59">
        <w:rPr>
          <w:rFonts w:ascii="Times New Roman" w:hAnsi="Times New Roman" w:cs="Times New Roman"/>
          <w:sz w:val="28"/>
          <w:szCs w:val="28"/>
        </w:rPr>
        <w:t xml:space="preserve"> что   составило </w:t>
      </w:r>
      <w:r w:rsidRPr="0091450A">
        <w:rPr>
          <w:rFonts w:ascii="Times New Roman" w:hAnsi="Times New Roman" w:cs="Times New Roman"/>
          <w:b/>
          <w:sz w:val="28"/>
          <w:szCs w:val="28"/>
        </w:rPr>
        <w:t>10</w:t>
      </w:r>
      <w:r w:rsidR="0091450A">
        <w:rPr>
          <w:rFonts w:ascii="Times New Roman" w:hAnsi="Times New Roman" w:cs="Times New Roman"/>
          <w:b/>
          <w:sz w:val="28"/>
          <w:szCs w:val="28"/>
        </w:rPr>
        <w:t>5</w:t>
      </w:r>
      <w:r w:rsidR="000C6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F59">
        <w:rPr>
          <w:rFonts w:ascii="Times New Roman" w:hAnsi="Times New Roman" w:cs="Times New Roman"/>
          <w:b/>
          <w:sz w:val="28"/>
          <w:szCs w:val="28"/>
        </w:rPr>
        <w:t>%</w:t>
      </w:r>
      <w:r w:rsidRPr="00362F59">
        <w:rPr>
          <w:rFonts w:ascii="Times New Roman" w:hAnsi="Times New Roman" w:cs="Times New Roman"/>
          <w:sz w:val="28"/>
          <w:szCs w:val="28"/>
        </w:rPr>
        <w:t xml:space="preserve"> от годового плана. </w:t>
      </w:r>
    </w:p>
    <w:p w:rsidR="0091450A" w:rsidRPr="00362F59" w:rsidRDefault="0091450A" w:rsidP="002D003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003D" w:rsidRPr="00362F59" w:rsidRDefault="002D003D" w:rsidP="002D003D">
      <w:pPr>
        <w:spacing w:line="240" w:lineRule="auto"/>
        <w:jc w:val="both"/>
        <w:rPr>
          <w:b/>
          <w:color w:val="000000"/>
          <w:szCs w:val="28"/>
        </w:rPr>
      </w:pPr>
      <w:r w:rsidRPr="0091450A">
        <w:rPr>
          <w:color w:val="000000"/>
          <w:szCs w:val="28"/>
          <w:u w:val="single"/>
        </w:rPr>
        <w:t xml:space="preserve">По результатам диспансеризации и </w:t>
      </w:r>
      <w:proofErr w:type="spellStart"/>
      <w:r w:rsidRPr="0091450A">
        <w:rPr>
          <w:color w:val="000000"/>
          <w:szCs w:val="28"/>
          <w:u w:val="single"/>
        </w:rPr>
        <w:t>профосмотр</w:t>
      </w:r>
      <w:r w:rsidR="00F86F8D" w:rsidRPr="0091450A">
        <w:rPr>
          <w:color w:val="000000"/>
          <w:szCs w:val="28"/>
          <w:u w:val="single"/>
        </w:rPr>
        <w:t>ов</w:t>
      </w:r>
      <w:proofErr w:type="spellEnd"/>
      <w:r w:rsidRPr="0091450A">
        <w:rPr>
          <w:b/>
          <w:color w:val="000000"/>
          <w:szCs w:val="28"/>
          <w:u w:val="single"/>
        </w:rPr>
        <w:t xml:space="preserve">  </w:t>
      </w:r>
      <w:r w:rsidRPr="0091450A">
        <w:rPr>
          <w:color w:val="000000"/>
          <w:szCs w:val="28"/>
          <w:u w:val="single"/>
        </w:rPr>
        <w:t>за</w:t>
      </w:r>
      <w:r w:rsidRPr="0091450A">
        <w:rPr>
          <w:b/>
          <w:color w:val="000000"/>
          <w:szCs w:val="28"/>
          <w:u w:val="single"/>
        </w:rPr>
        <w:t xml:space="preserve"> </w:t>
      </w:r>
      <w:r w:rsidR="00F86F8D" w:rsidRPr="0091450A">
        <w:rPr>
          <w:szCs w:val="28"/>
          <w:u w:val="single"/>
        </w:rPr>
        <w:t xml:space="preserve"> </w:t>
      </w:r>
      <w:r w:rsidR="00DF7DC2" w:rsidRPr="0091450A">
        <w:rPr>
          <w:szCs w:val="28"/>
          <w:u w:val="single"/>
        </w:rPr>
        <w:t>2024 г</w:t>
      </w:r>
      <w:r w:rsidR="00F86F8D" w:rsidRPr="0091450A">
        <w:rPr>
          <w:szCs w:val="28"/>
          <w:u w:val="single"/>
        </w:rPr>
        <w:t>од</w:t>
      </w:r>
      <w:r w:rsidR="00DF7DC2" w:rsidRPr="0091450A">
        <w:rPr>
          <w:szCs w:val="28"/>
          <w:u w:val="single"/>
        </w:rPr>
        <w:t xml:space="preserve"> </w:t>
      </w:r>
      <w:r w:rsidRPr="0091450A">
        <w:rPr>
          <w:color w:val="000000"/>
          <w:szCs w:val="28"/>
          <w:u w:val="single"/>
        </w:rPr>
        <w:t>впервые выявлено 1</w:t>
      </w:r>
      <w:r w:rsidR="0091450A" w:rsidRPr="0091450A">
        <w:rPr>
          <w:color w:val="000000"/>
          <w:szCs w:val="28"/>
          <w:u w:val="single"/>
        </w:rPr>
        <w:t>294</w:t>
      </w:r>
      <w:r w:rsidRPr="0091450A">
        <w:rPr>
          <w:color w:val="000000"/>
          <w:szCs w:val="28"/>
          <w:u w:val="single"/>
        </w:rPr>
        <w:t xml:space="preserve"> хронических неинфекционных заболеваний</w:t>
      </w:r>
      <w:r w:rsidRPr="00362F59">
        <w:rPr>
          <w:b/>
          <w:color w:val="000000"/>
          <w:szCs w:val="28"/>
        </w:rPr>
        <w:t>:</w:t>
      </w:r>
      <w:r w:rsidRPr="00362F59">
        <w:rPr>
          <w:b/>
          <w:color w:val="000000"/>
          <w:szCs w:val="28"/>
        </w:rPr>
        <w:tab/>
      </w:r>
    </w:p>
    <w:p w:rsidR="000C6A14" w:rsidRDefault="002D003D" w:rsidP="002D003D">
      <w:pPr>
        <w:spacing w:line="240" w:lineRule="auto"/>
        <w:jc w:val="both"/>
        <w:rPr>
          <w:color w:val="000000"/>
          <w:szCs w:val="28"/>
        </w:rPr>
      </w:pPr>
      <w:r w:rsidRPr="00362F59">
        <w:rPr>
          <w:color w:val="000000"/>
          <w:szCs w:val="28"/>
        </w:rPr>
        <w:t xml:space="preserve">1.Болезней системы кровообращения- </w:t>
      </w:r>
      <w:r w:rsidR="00DA7731">
        <w:rPr>
          <w:color w:val="000000"/>
          <w:szCs w:val="28"/>
        </w:rPr>
        <w:t>1151</w:t>
      </w:r>
      <w:r w:rsidR="00DF7DC2" w:rsidRPr="00362F59">
        <w:rPr>
          <w:color w:val="000000"/>
          <w:szCs w:val="28"/>
        </w:rPr>
        <w:t xml:space="preserve"> человек</w:t>
      </w:r>
      <w:r w:rsidRPr="00362F59">
        <w:rPr>
          <w:color w:val="000000"/>
          <w:szCs w:val="28"/>
        </w:rPr>
        <w:t>.</w:t>
      </w:r>
      <w:r w:rsidR="00DF7DC2" w:rsidRPr="00362F59">
        <w:rPr>
          <w:color w:val="000000"/>
          <w:szCs w:val="28"/>
        </w:rPr>
        <w:t xml:space="preserve"> </w:t>
      </w:r>
    </w:p>
    <w:p w:rsidR="002D003D" w:rsidRPr="00362F59" w:rsidRDefault="002D003D" w:rsidP="002D003D">
      <w:pPr>
        <w:spacing w:line="240" w:lineRule="auto"/>
        <w:jc w:val="both"/>
        <w:rPr>
          <w:color w:val="000000"/>
          <w:szCs w:val="28"/>
        </w:rPr>
      </w:pPr>
      <w:r w:rsidRPr="00362F59">
        <w:rPr>
          <w:color w:val="000000"/>
          <w:szCs w:val="28"/>
        </w:rPr>
        <w:t>2.</w:t>
      </w:r>
      <w:r w:rsidR="000C6A14">
        <w:rPr>
          <w:color w:val="000000"/>
          <w:szCs w:val="28"/>
        </w:rPr>
        <w:t xml:space="preserve">Хроническая </w:t>
      </w:r>
      <w:proofErr w:type="spellStart"/>
      <w:r w:rsidR="000C6A14">
        <w:rPr>
          <w:color w:val="000000"/>
          <w:szCs w:val="28"/>
        </w:rPr>
        <w:t>обструктивна</w:t>
      </w:r>
      <w:r w:rsidR="00DF7DC2" w:rsidRPr="00362F59">
        <w:rPr>
          <w:color w:val="000000"/>
          <w:szCs w:val="28"/>
        </w:rPr>
        <w:t>я</w:t>
      </w:r>
      <w:proofErr w:type="spellEnd"/>
      <w:r w:rsidR="000C6A14">
        <w:rPr>
          <w:color w:val="000000"/>
          <w:szCs w:val="28"/>
        </w:rPr>
        <w:t xml:space="preserve"> </w:t>
      </w:r>
      <w:r w:rsidR="00DF7DC2" w:rsidRPr="00362F59">
        <w:rPr>
          <w:color w:val="000000"/>
          <w:szCs w:val="28"/>
        </w:rPr>
        <w:t>болезнь легких</w:t>
      </w:r>
      <w:r w:rsidRPr="00362F59">
        <w:rPr>
          <w:color w:val="000000"/>
          <w:szCs w:val="28"/>
        </w:rPr>
        <w:t>-</w:t>
      </w:r>
      <w:r w:rsidR="00F86F8D">
        <w:rPr>
          <w:color w:val="000000"/>
          <w:szCs w:val="28"/>
        </w:rPr>
        <w:t xml:space="preserve"> </w:t>
      </w:r>
      <w:r w:rsidR="00DA7731">
        <w:rPr>
          <w:color w:val="000000"/>
          <w:szCs w:val="28"/>
        </w:rPr>
        <w:t>22</w:t>
      </w:r>
      <w:r w:rsidRPr="00362F59">
        <w:rPr>
          <w:color w:val="000000"/>
          <w:szCs w:val="28"/>
        </w:rPr>
        <w:t xml:space="preserve"> ч. </w:t>
      </w:r>
    </w:p>
    <w:p w:rsidR="002D003D" w:rsidRPr="00362F59" w:rsidRDefault="00362F59" w:rsidP="002D003D">
      <w:pPr>
        <w:spacing w:line="240" w:lineRule="auto"/>
        <w:jc w:val="both"/>
        <w:rPr>
          <w:color w:val="000000"/>
          <w:szCs w:val="28"/>
        </w:rPr>
      </w:pPr>
      <w:r w:rsidRPr="00362F59">
        <w:rPr>
          <w:color w:val="000000"/>
          <w:szCs w:val="28"/>
        </w:rPr>
        <w:t xml:space="preserve">3.Сахарный диабет </w:t>
      </w:r>
      <w:r w:rsidR="002D003D" w:rsidRPr="00362F59">
        <w:rPr>
          <w:color w:val="000000"/>
          <w:szCs w:val="28"/>
        </w:rPr>
        <w:t xml:space="preserve"> 2 типа -</w:t>
      </w:r>
      <w:r w:rsidR="00DA7731">
        <w:rPr>
          <w:color w:val="000000"/>
          <w:szCs w:val="28"/>
        </w:rPr>
        <w:t>74</w:t>
      </w:r>
      <w:r w:rsidR="002D003D" w:rsidRPr="00362F59">
        <w:rPr>
          <w:color w:val="000000"/>
          <w:szCs w:val="28"/>
        </w:rPr>
        <w:t xml:space="preserve"> ч </w:t>
      </w:r>
    </w:p>
    <w:p w:rsidR="000C6A14" w:rsidRDefault="002D003D" w:rsidP="000C6A14">
      <w:pPr>
        <w:spacing w:line="240" w:lineRule="auto"/>
        <w:jc w:val="both"/>
        <w:rPr>
          <w:color w:val="000000"/>
          <w:szCs w:val="28"/>
        </w:rPr>
      </w:pPr>
      <w:r w:rsidRPr="0091450A">
        <w:rPr>
          <w:color w:val="000000"/>
          <w:szCs w:val="28"/>
        </w:rPr>
        <w:t>4.З</w:t>
      </w:r>
      <w:r w:rsidR="00362F59" w:rsidRPr="0091450A">
        <w:rPr>
          <w:color w:val="000000"/>
          <w:szCs w:val="28"/>
        </w:rPr>
        <w:t>локачественные новообразования</w:t>
      </w:r>
      <w:r w:rsidRPr="0091450A">
        <w:rPr>
          <w:color w:val="000000"/>
          <w:szCs w:val="28"/>
        </w:rPr>
        <w:t xml:space="preserve"> -</w:t>
      </w:r>
      <w:r w:rsidR="00DA7731" w:rsidRPr="0091450A">
        <w:rPr>
          <w:color w:val="000000"/>
          <w:szCs w:val="28"/>
        </w:rPr>
        <w:t>47 ч</w:t>
      </w:r>
      <w:r w:rsidRPr="00362F59">
        <w:rPr>
          <w:color w:val="000000"/>
          <w:szCs w:val="28"/>
        </w:rPr>
        <w:t>.</w:t>
      </w:r>
      <w:proofErr w:type="gramStart"/>
      <w:r w:rsidRPr="00362F59">
        <w:rPr>
          <w:color w:val="000000"/>
          <w:szCs w:val="28"/>
        </w:rPr>
        <w:t xml:space="preserve"> ,</w:t>
      </w:r>
      <w:proofErr w:type="gramEnd"/>
      <w:r w:rsidRPr="00362F59">
        <w:rPr>
          <w:color w:val="000000"/>
          <w:szCs w:val="28"/>
        </w:rPr>
        <w:t xml:space="preserve"> из них </w:t>
      </w:r>
      <w:r w:rsidR="00DA7731">
        <w:rPr>
          <w:color w:val="000000"/>
          <w:szCs w:val="28"/>
        </w:rPr>
        <w:t>35</w:t>
      </w:r>
      <w:r w:rsidRPr="00362F59">
        <w:rPr>
          <w:color w:val="000000"/>
          <w:szCs w:val="28"/>
        </w:rPr>
        <w:t xml:space="preserve"> ч. ( </w:t>
      </w:r>
      <w:r w:rsidR="00DA7731">
        <w:rPr>
          <w:color w:val="000000"/>
          <w:szCs w:val="28"/>
        </w:rPr>
        <w:t>74,5</w:t>
      </w:r>
      <w:r w:rsidRPr="00362F59">
        <w:rPr>
          <w:color w:val="000000"/>
          <w:szCs w:val="28"/>
        </w:rPr>
        <w:t xml:space="preserve"> %) на ранней стадии </w:t>
      </w:r>
    </w:p>
    <w:p w:rsidR="002D003D" w:rsidRDefault="000C6A14" w:rsidP="002D003D">
      <w:pPr>
        <w:spacing w:line="240" w:lineRule="auto"/>
        <w:jc w:val="both"/>
        <w:rPr>
          <w:color w:val="000000"/>
          <w:szCs w:val="28"/>
        </w:rPr>
      </w:pPr>
      <w:r w:rsidRPr="00362F59">
        <w:rPr>
          <w:color w:val="000000"/>
          <w:szCs w:val="28"/>
        </w:rPr>
        <w:t xml:space="preserve">Все пациенты были  направлены на </w:t>
      </w:r>
      <w:proofErr w:type="spellStart"/>
      <w:r>
        <w:rPr>
          <w:color w:val="000000"/>
          <w:szCs w:val="28"/>
        </w:rPr>
        <w:t>дообследование</w:t>
      </w:r>
      <w:proofErr w:type="spellEnd"/>
      <w:r>
        <w:rPr>
          <w:color w:val="000000"/>
          <w:szCs w:val="28"/>
        </w:rPr>
        <w:t xml:space="preserve">  и</w:t>
      </w:r>
      <w:r w:rsidR="002D003D" w:rsidRPr="00362F59">
        <w:rPr>
          <w:color w:val="000000"/>
          <w:szCs w:val="28"/>
        </w:rPr>
        <w:t xml:space="preserve"> поставлены на диспансерный учет.</w:t>
      </w:r>
    </w:p>
    <w:p w:rsidR="0091450A" w:rsidRPr="0091450A" w:rsidRDefault="0091450A" w:rsidP="002D003D">
      <w:pPr>
        <w:spacing w:line="240" w:lineRule="auto"/>
        <w:jc w:val="both"/>
        <w:rPr>
          <w:color w:val="000000"/>
          <w:szCs w:val="28"/>
          <w:u w:val="single"/>
        </w:rPr>
      </w:pPr>
      <w:r w:rsidRPr="0091450A">
        <w:rPr>
          <w:color w:val="000000"/>
          <w:szCs w:val="28"/>
          <w:u w:val="single"/>
        </w:rPr>
        <w:t>Распределение по группам здоровья:</w:t>
      </w:r>
    </w:p>
    <w:p w:rsidR="002D003D" w:rsidRPr="00362F59" w:rsidRDefault="00362F59" w:rsidP="002D003D">
      <w:pPr>
        <w:spacing w:line="240" w:lineRule="auto"/>
        <w:jc w:val="both"/>
        <w:rPr>
          <w:color w:val="000000"/>
          <w:szCs w:val="28"/>
        </w:rPr>
      </w:pPr>
      <w:r w:rsidRPr="00362F59">
        <w:rPr>
          <w:color w:val="000000"/>
          <w:szCs w:val="28"/>
        </w:rPr>
        <w:t xml:space="preserve">Практически здоровыми (1 группа здоровья) признаны </w:t>
      </w:r>
      <w:r w:rsidRPr="00362F59">
        <w:rPr>
          <w:color w:val="000000"/>
          <w:szCs w:val="28"/>
          <w:u w:val="single"/>
        </w:rPr>
        <w:t>1</w:t>
      </w:r>
      <w:r w:rsidR="0091450A">
        <w:rPr>
          <w:color w:val="000000"/>
          <w:szCs w:val="28"/>
          <w:u w:val="single"/>
        </w:rPr>
        <w:t>7</w:t>
      </w:r>
      <w:r w:rsidRPr="00362F59">
        <w:rPr>
          <w:color w:val="000000"/>
          <w:szCs w:val="28"/>
        </w:rPr>
        <w:t xml:space="preserve"> </w:t>
      </w:r>
      <w:r w:rsidR="0091450A">
        <w:rPr>
          <w:color w:val="000000"/>
          <w:szCs w:val="28"/>
        </w:rPr>
        <w:t>,3</w:t>
      </w:r>
      <w:r w:rsidRPr="00362F59">
        <w:rPr>
          <w:color w:val="000000"/>
          <w:szCs w:val="28"/>
        </w:rPr>
        <w:t xml:space="preserve"> % граждан, имеют факторы риска развития хронических неинфекционных заболеваний (2 группа здоровья) – </w:t>
      </w:r>
      <w:r w:rsidR="0091450A">
        <w:rPr>
          <w:color w:val="000000"/>
          <w:szCs w:val="28"/>
          <w:u w:val="single"/>
        </w:rPr>
        <w:t>22,7</w:t>
      </w:r>
      <w:r w:rsidRPr="00362F59">
        <w:rPr>
          <w:color w:val="000000"/>
          <w:szCs w:val="28"/>
        </w:rPr>
        <w:t xml:space="preserve"> % , установлено заболевание во время диспансеризации или уже имеют хронические заболевания (3 группа здоровья) – </w:t>
      </w:r>
      <w:r w:rsidR="0091450A">
        <w:rPr>
          <w:color w:val="000000"/>
          <w:szCs w:val="28"/>
          <w:u w:val="single"/>
        </w:rPr>
        <w:t>60,0</w:t>
      </w:r>
      <w:r w:rsidR="0091450A">
        <w:rPr>
          <w:color w:val="000000"/>
          <w:szCs w:val="28"/>
        </w:rPr>
        <w:t xml:space="preserve"> %  ( из них 3</w:t>
      </w:r>
      <w:proofErr w:type="gramStart"/>
      <w:r w:rsidR="0091450A">
        <w:rPr>
          <w:color w:val="000000"/>
          <w:szCs w:val="28"/>
        </w:rPr>
        <w:t xml:space="preserve"> А</w:t>
      </w:r>
      <w:proofErr w:type="gramEnd"/>
      <w:r w:rsidR="0091450A">
        <w:rPr>
          <w:color w:val="000000"/>
          <w:szCs w:val="28"/>
        </w:rPr>
        <w:t xml:space="preserve"> – 51,3</w:t>
      </w:r>
      <w:r w:rsidRPr="00362F59">
        <w:rPr>
          <w:color w:val="000000"/>
          <w:szCs w:val="28"/>
        </w:rPr>
        <w:t xml:space="preserve"> % , 3 Б </w:t>
      </w:r>
      <w:r w:rsidR="0091450A">
        <w:rPr>
          <w:color w:val="000000"/>
          <w:szCs w:val="28"/>
        </w:rPr>
        <w:t>–</w:t>
      </w:r>
      <w:r w:rsidRPr="00362F59">
        <w:rPr>
          <w:color w:val="000000"/>
          <w:szCs w:val="28"/>
        </w:rPr>
        <w:t xml:space="preserve"> </w:t>
      </w:r>
      <w:r w:rsidR="0091450A">
        <w:rPr>
          <w:color w:val="000000"/>
          <w:szCs w:val="28"/>
        </w:rPr>
        <w:t>8,7</w:t>
      </w:r>
      <w:r w:rsidRPr="00362F59">
        <w:rPr>
          <w:color w:val="000000"/>
          <w:szCs w:val="28"/>
        </w:rPr>
        <w:t xml:space="preserve"> %)</w:t>
      </w:r>
    </w:p>
    <w:sectPr w:rsidR="002D003D" w:rsidRPr="00362F59" w:rsidSect="002D003D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855BA"/>
    <w:rsid w:val="000209AF"/>
    <w:rsid w:val="00024407"/>
    <w:rsid w:val="00083F84"/>
    <w:rsid w:val="0009589E"/>
    <w:rsid w:val="000A2927"/>
    <w:rsid w:val="000A63D4"/>
    <w:rsid w:val="000C6A14"/>
    <w:rsid w:val="001855BA"/>
    <w:rsid w:val="00185EB2"/>
    <w:rsid w:val="001B5921"/>
    <w:rsid w:val="00213F61"/>
    <w:rsid w:val="00253006"/>
    <w:rsid w:val="00256847"/>
    <w:rsid w:val="0027216F"/>
    <w:rsid w:val="00285C18"/>
    <w:rsid w:val="00294403"/>
    <w:rsid w:val="002D003D"/>
    <w:rsid w:val="002D081C"/>
    <w:rsid w:val="003355A6"/>
    <w:rsid w:val="00344067"/>
    <w:rsid w:val="003556C3"/>
    <w:rsid w:val="00362F59"/>
    <w:rsid w:val="003746C9"/>
    <w:rsid w:val="00426E22"/>
    <w:rsid w:val="0049684D"/>
    <w:rsid w:val="004A0295"/>
    <w:rsid w:val="004B4385"/>
    <w:rsid w:val="004C7563"/>
    <w:rsid w:val="004E41D4"/>
    <w:rsid w:val="004E6609"/>
    <w:rsid w:val="00570AEC"/>
    <w:rsid w:val="005921E2"/>
    <w:rsid w:val="005C29EC"/>
    <w:rsid w:val="006145CA"/>
    <w:rsid w:val="00614BF4"/>
    <w:rsid w:val="00617860"/>
    <w:rsid w:val="0065193C"/>
    <w:rsid w:val="0068009D"/>
    <w:rsid w:val="006B1E84"/>
    <w:rsid w:val="007B4043"/>
    <w:rsid w:val="007B4984"/>
    <w:rsid w:val="007C00D9"/>
    <w:rsid w:val="00820DC9"/>
    <w:rsid w:val="0084088C"/>
    <w:rsid w:val="00863587"/>
    <w:rsid w:val="00887A86"/>
    <w:rsid w:val="0091450A"/>
    <w:rsid w:val="00980769"/>
    <w:rsid w:val="009A12CA"/>
    <w:rsid w:val="00A007A5"/>
    <w:rsid w:val="00A2421E"/>
    <w:rsid w:val="00A34AB6"/>
    <w:rsid w:val="00A66E74"/>
    <w:rsid w:val="00AC33D4"/>
    <w:rsid w:val="00B0451F"/>
    <w:rsid w:val="00B71F22"/>
    <w:rsid w:val="00BB052A"/>
    <w:rsid w:val="00BD0968"/>
    <w:rsid w:val="00C476C0"/>
    <w:rsid w:val="00C47B2F"/>
    <w:rsid w:val="00C766DB"/>
    <w:rsid w:val="00CC2C69"/>
    <w:rsid w:val="00CF00FA"/>
    <w:rsid w:val="00D05DB5"/>
    <w:rsid w:val="00D444C7"/>
    <w:rsid w:val="00D54EB1"/>
    <w:rsid w:val="00D95D55"/>
    <w:rsid w:val="00DA59CB"/>
    <w:rsid w:val="00DA7731"/>
    <w:rsid w:val="00DD1BB4"/>
    <w:rsid w:val="00DF7DC2"/>
    <w:rsid w:val="00E210F5"/>
    <w:rsid w:val="00E3011B"/>
    <w:rsid w:val="00E43826"/>
    <w:rsid w:val="00E76EB6"/>
    <w:rsid w:val="00E916AA"/>
    <w:rsid w:val="00E9345C"/>
    <w:rsid w:val="00EA3E1C"/>
    <w:rsid w:val="00EA530F"/>
    <w:rsid w:val="00EA5F65"/>
    <w:rsid w:val="00F2085E"/>
    <w:rsid w:val="00F8402B"/>
    <w:rsid w:val="00F8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BA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1855B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A3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2024-11-07T09:10:00Z</cp:lastPrinted>
  <dcterms:created xsi:type="dcterms:W3CDTF">2023-11-29T12:01:00Z</dcterms:created>
  <dcterms:modified xsi:type="dcterms:W3CDTF">2025-03-27T10:42:00Z</dcterms:modified>
</cp:coreProperties>
</file>